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56" w:rsidRPr="000252E1" w:rsidRDefault="000252E1" w:rsidP="000252E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F3A56" w:rsidRPr="000252E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tbl>
      <w:tblPr>
        <w:tblStyle w:val="a6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246"/>
      </w:tblGrid>
      <w:tr w:rsidR="00EF3A56" w:rsidRPr="00EF3A56" w:rsidTr="00C41740">
        <w:tc>
          <w:tcPr>
            <w:tcW w:w="5528" w:type="dxa"/>
          </w:tcPr>
          <w:p w:rsidR="00EF3A56" w:rsidRDefault="00EF3A56" w:rsidP="000252E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F3A5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Президент ЛООО «Федерация </w:t>
            </w:r>
            <w:proofErr w:type="gramStart"/>
            <w:r w:rsidRPr="00EF3A5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рыболовного</w:t>
            </w:r>
            <w:proofErr w:type="gramEnd"/>
            <w:r w:rsidRPr="00EF3A5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</w:p>
          <w:p w:rsidR="00EF3A56" w:rsidRPr="00EF3A56" w:rsidRDefault="00EF3A56" w:rsidP="000252E1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EF3A5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спорта Липецкой области»</w:t>
            </w:r>
            <w:r w:rsidRPr="00EF3A5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 </w:t>
            </w:r>
          </w:p>
          <w:p w:rsidR="00EF3A56" w:rsidRPr="00EF3A56" w:rsidRDefault="00EF3A56" w:rsidP="000252E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F3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3A5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___________________________ /А.П. Кузнецов/</w:t>
            </w:r>
            <w:r w:rsidRPr="00EF3A5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 </w:t>
            </w:r>
            <w:r w:rsidRPr="00EF3A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F3A56" w:rsidRPr="00EF3A56" w:rsidRDefault="00EF3A56" w:rsidP="000252E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F3A5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«_____»_____________2019 г.</w:t>
            </w:r>
            <w:r w:rsidRPr="00EF3A5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 </w:t>
            </w:r>
          </w:p>
        </w:tc>
        <w:tc>
          <w:tcPr>
            <w:tcW w:w="5246" w:type="dxa"/>
          </w:tcPr>
          <w:p w:rsidR="00EF3A56" w:rsidRPr="00EF3A56" w:rsidRDefault="00EF3A56" w:rsidP="000252E1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EF3A5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ВРИО Начальника управления физической культуры и спорта Липецкой области</w:t>
            </w:r>
            <w:r w:rsidRPr="00EF3A5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 </w:t>
            </w:r>
          </w:p>
          <w:p w:rsidR="00EF3A56" w:rsidRPr="00EF3A56" w:rsidRDefault="00EF3A56" w:rsidP="000252E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F3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3A5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___________________________ /М.В. Маринин/</w:t>
            </w:r>
            <w:r w:rsidRPr="00EF3A5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 </w:t>
            </w:r>
            <w:r w:rsidRPr="00EF3A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F3A56" w:rsidRPr="00EF3A56" w:rsidRDefault="00EF3A56" w:rsidP="000252E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F3A5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«_____»_____________2019 г.</w:t>
            </w:r>
            <w:r w:rsidRPr="00EF3A5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 </w:t>
            </w:r>
          </w:p>
        </w:tc>
      </w:tr>
      <w:tr w:rsidR="00A23363" w:rsidRPr="00EF3A56" w:rsidTr="00C41740">
        <w:tc>
          <w:tcPr>
            <w:tcW w:w="5528" w:type="dxa"/>
          </w:tcPr>
          <w:p w:rsidR="00A23363" w:rsidRDefault="00A23363" w:rsidP="000252E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A23363" w:rsidRPr="00A23363" w:rsidRDefault="00A23363" w:rsidP="00025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A233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Согласовано:</w:t>
            </w:r>
          </w:p>
        </w:tc>
        <w:tc>
          <w:tcPr>
            <w:tcW w:w="5246" w:type="dxa"/>
          </w:tcPr>
          <w:p w:rsidR="00A23363" w:rsidRDefault="00A23363" w:rsidP="00A2336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A23363" w:rsidRPr="00A23363" w:rsidRDefault="00A23363" w:rsidP="00A23363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A233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Согласовано:</w:t>
            </w:r>
          </w:p>
        </w:tc>
      </w:tr>
    </w:tbl>
    <w:p w:rsidR="00E0660E" w:rsidRDefault="00387468" w:rsidP="000252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3363" w:rsidRDefault="00A23363" w:rsidP="000252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3363" w:rsidRDefault="00A23363" w:rsidP="000252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3363" w:rsidRDefault="00A23363" w:rsidP="000252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3363" w:rsidRDefault="00A23363" w:rsidP="000252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3363" w:rsidRDefault="00A23363" w:rsidP="000252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3363" w:rsidRDefault="00A23363" w:rsidP="000252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3363" w:rsidRDefault="00A23363" w:rsidP="000252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3363" w:rsidRPr="00EF3A56" w:rsidRDefault="00A23363" w:rsidP="000252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3A56" w:rsidRPr="00EF3A56" w:rsidRDefault="00EF3A56" w:rsidP="000252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3A56" w:rsidRPr="00EF3A56" w:rsidRDefault="00EF3A56" w:rsidP="000252E1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D4081E" w:rsidRDefault="00EF3A56" w:rsidP="00D4081E">
      <w:pPr>
        <w:widowControl w:val="0"/>
        <w:tabs>
          <w:tab w:val="center" w:pos="4536"/>
          <w:tab w:val="right" w:pos="9072"/>
        </w:tabs>
        <w:outlineLvl w:val="0"/>
        <w:rPr>
          <w:color w:val="000000"/>
          <w:sz w:val="24"/>
          <w:szCs w:val="24"/>
        </w:rPr>
      </w:pPr>
      <w:r w:rsidRPr="00EF3A56">
        <w:rPr>
          <w:rFonts w:ascii="Verdana" w:hAnsi="Verdana" w:cs="Verdana"/>
          <w:color w:val="000000"/>
          <w:sz w:val="24"/>
          <w:szCs w:val="24"/>
        </w:rPr>
        <w:t>﻿</w:t>
      </w:r>
      <w:r>
        <w:rPr>
          <w:rFonts w:ascii="Verdana" w:hAnsi="Verdana"/>
          <w:color w:val="000000"/>
          <w:sz w:val="24"/>
          <w:szCs w:val="24"/>
        </w:rPr>
        <w:t xml:space="preserve">             </w:t>
      </w:r>
      <w:r w:rsidRPr="00EF3A56">
        <w:rPr>
          <w:color w:val="000000"/>
          <w:sz w:val="24"/>
          <w:szCs w:val="24"/>
        </w:rPr>
        <w:t>Открытого Чемпионата Липецкой области по рыболовному спорту</w:t>
      </w:r>
      <w:r w:rsidRPr="00EF3A5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</w:t>
      </w:r>
      <w:r w:rsidRPr="00EF3A56">
        <w:rPr>
          <w:color w:val="000000"/>
          <w:sz w:val="24"/>
          <w:szCs w:val="24"/>
        </w:rPr>
        <w:t>ловля спиннингом с берег</w:t>
      </w:r>
      <w:proofErr w:type="gramStart"/>
      <w:r w:rsidRPr="00EF3A56">
        <w:rPr>
          <w:color w:val="000000"/>
          <w:sz w:val="24"/>
          <w:szCs w:val="24"/>
        </w:rPr>
        <w:t>а-</w:t>
      </w:r>
      <w:proofErr w:type="gramEnd"/>
      <w:r w:rsidRPr="00EF3A56">
        <w:rPr>
          <w:color w:val="000000"/>
          <w:sz w:val="24"/>
          <w:szCs w:val="24"/>
        </w:rPr>
        <w:t xml:space="preserve"> командные соревнования (0920131811Л)</w:t>
      </w:r>
      <w:r w:rsidRPr="00EF3A5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</w:t>
      </w:r>
      <w:r w:rsidRPr="00EF3A56">
        <w:rPr>
          <w:color w:val="000000"/>
          <w:sz w:val="24"/>
          <w:szCs w:val="24"/>
        </w:rPr>
        <w:t>ловля спиннингом с берега - личные соревнования (0920051811Л)</w:t>
      </w:r>
      <w:r w:rsidRPr="00EF3A56">
        <w:rPr>
          <w:color w:val="000000"/>
          <w:sz w:val="24"/>
          <w:szCs w:val="24"/>
        </w:rPr>
        <w:br/>
        <w:t>Соревнование проводится в соответствии</w:t>
      </w:r>
      <w:r w:rsidR="00725863">
        <w:rPr>
          <w:color w:val="000000"/>
          <w:sz w:val="24"/>
          <w:szCs w:val="24"/>
        </w:rPr>
        <w:t xml:space="preserve"> с:</w:t>
      </w:r>
    </w:p>
    <w:p w:rsidR="00D4081E" w:rsidRPr="00D4081E" w:rsidRDefault="00EF3A56" w:rsidP="00D4081E">
      <w:pPr>
        <w:widowControl w:val="0"/>
        <w:tabs>
          <w:tab w:val="center" w:pos="4536"/>
          <w:tab w:val="right" w:pos="9072"/>
        </w:tabs>
        <w:outlineLvl w:val="0"/>
        <w:rPr>
          <w:sz w:val="24"/>
          <w:szCs w:val="24"/>
        </w:rPr>
      </w:pPr>
      <w:r w:rsidRPr="00D4081E">
        <w:rPr>
          <w:color w:val="000000"/>
          <w:sz w:val="24"/>
          <w:szCs w:val="24"/>
        </w:rPr>
        <w:t xml:space="preserve"> </w:t>
      </w:r>
      <w:r w:rsidR="00D4081E" w:rsidRPr="00D4081E">
        <w:rPr>
          <w:sz w:val="24"/>
          <w:szCs w:val="24"/>
          <w:shd w:val="clear" w:color="auto" w:fill="FAFAFA"/>
        </w:rPr>
        <w:t xml:space="preserve">     - Правилами проведения соревнований по виду спорта «Рыболовный спорт», утве</w:t>
      </w:r>
      <w:r w:rsidR="00D4081E" w:rsidRPr="00D4081E">
        <w:rPr>
          <w:sz w:val="24"/>
          <w:szCs w:val="24"/>
          <w:shd w:val="clear" w:color="auto" w:fill="FAFAFA"/>
        </w:rPr>
        <w:t>р</w:t>
      </w:r>
      <w:r w:rsidR="00D4081E" w:rsidRPr="00D4081E">
        <w:rPr>
          <w:sz w:val="24"/>
          <w:szCs w:val="24"/>
          <w:shd w:val="clear" w:color="auto" w:fill="FAFAFA"/>
        </w:rPr>
        <w:t>жденными приказом Мин</w:t>
      </w:r>
      <w:proofErr w:type="gramStart"/>
      <w:r w:rsidR="00D4081E" w:rsidRPr="00D4081E">
        <w:rPr>
          <w:sz w:val="24"/>
          <w:szCs w:val="24"/>
          <w:shd w:val="clear" w:color="auto" w:fill="FAFAFA"/>
        </w:rPr>
        <w:t>.с</w:t>
      </w:r>
      <w:proofErr w:type="gramEnd"/>
      <w:r w:rsidR="00D4081E" w:rsidRPr="00D4081E">
        <w:rPr>
          <w:sz w:val="24"/>
          <w:szCs w:val="24"/>
          <w:shd w:val="clear" w:color="auto" w:fill="FAFAFA"/>
        </w:rPr>
        <w:t>порта России от «20» марта 2014 г. №140.</w:t>
      </w:r>
      <w:r w:rsidR="00D4081E" w:rsidRPr="00D4081E">
        <w:rPr>
          <w:rStyle w:val="apple-converted-space"/>
          <w:b/>
          <w:sz w:val="24"/>
          <w:szCs w:val="24"/>
          <w:shd w:val="clear" w:color="auto" w:fill="FAFAFA"/>
        </w:rPr>
        <w:t> </w:t>
      </w:r>
      <w:r w:rsidR="00D4081E" w:rsidRPr="00D4081E">
        <w:rPr>
          <w:sz w:val="24"/>
          <w:szCs w:val="24"/>
        </w:rPr>
        <w:br/>
        <w:t xml:space="preserve">     - Регламентом подготовки и проведения соревнований вида спорта «РЫБОЛОВНЫЙ СПОРТ» в дисциплине «Ловля  </w:t>
      </w:r>
      <w:r w:rsidR="00D4081E">
        <w:rPr>
          <w:sz w:val="24"/>
          <w:szCs w:val="24"/>
        </w:rPr>
        <w:t>спиннингом с берега</w:t>
      </w:r>
      <w:r w:rsidR="00D4081E" w:rsidRPr="00D4081E">
        <w:rPr>
          <w:sz w:val="24"/>
          <w:szCs w:val="24"/>
        </w:rPr>
        <w:t>».</w:t>
      </w:r>
    </w:p>
    <w:p w:rsidR="00D4081E" w:rsidRPr="00D4081E" w:rsidRDefault="00D4081E" w:rsidP="00D4081E">
      <w:pPr>
        <w:pStyle w:val="a5"/>
        <w:rPr>
          <w:rFonts w:ascii="Times New Roman" w:hAnsi="Times New Roman" w:cs="Times New Roman"/>
          <w:sz w:val="24"/>
          <w:szCs w:val="24"/>
        </w:rPr>
      </w:pPr>
      <w:r w:rsidRPr="00D4081E">
        <w:rPr>
          <w:rFonts w:ascii="Times New Roman" w:hAnsi="Times New Roman" w:cs="Times New Roman"/>
          <w:sz w:val="24"/>
          <w:szCs w:val="24"/>
        </w:rPr>
        <w:t xml:space="preserve">     - Календарным планом официальных физкультурных и спортивных мероприятий Л</w:t>
      </w:r>
      <w:r w:rsidRPr="00D4081E">
        <w:rPr>
          <w:rFonts w:ascii="Times New Roman" w:hAnsi="Times New Roman" w:cs="Times New Roman"/>
          <w:sz w:val="24"/>
          <w:szCs w:val="24"/>
        </w:rPr>
        <w:t>и</w:t>
      </w:r>
      <w:r w:rsidRPr="00D4081E">
        <w:rPr>
          <w:rFonts w:ascii="Times New Roman" w:hAnsi="Times New Roman" w:cs="Times New Roman"/>
          <w:sz w:val="24"/>
          <w:szCs w:val="24"/>
        </w:rPr>
        <w:t>пецкой области на 2019 год. Областных и межмуниципальных спортивных мероприятий, а также межрегиональных, всероссийских и международных спортивных мероприятий, проводимых на территории Липецкой области, пункт - 40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081E">
        <w:rPr>
          <w:rFonts w:ascii="Times New Roman" w:hAnsi="Times New Roman" w:cs="Times New Roman"/>
          <w:sz w:val="24"/>
          <w:szCs w:val="24"/>
        </w:rPr>
        <w:t>.</w:t>
      </w:r>
    </w:p>
    <w:p w:rsidR="00EF3A56" w:rsidRDefault="00EF3A56" w:rsidP="000252E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1.ЦЕЛИ И ЗАДАЧИ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1.1.Пропаганда здорового образа жизни, привлечение жителей Липецкой области к рег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лярным занятиям физической культурой и спортом.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1.2.Популяризация рыболовного спорта в Липецкой области.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1.3.Повышение спортивного мастерства и спортивной квалификации участников.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1.4.Выявление сильнейших спортсменов для комплектования сборных команд в Липецкой области.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ОРГАНИЗАТОРЫ СОРЕВНОВАНИЙ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2.1.Общее руководство подготовкой и проведением соревнований осуществляет Управл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физической культуры и спорта Липецкой области.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2.2.Непосредственная организация и проведение соревнований возлагается на "Федер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рыболовного спорта Липецкой области".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Судейская бригада: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судья – 1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Зам. Главного судьи – 1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Главный секретарь – 1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Старший судья – 3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Судья контролёр – 6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3.МЕСТО И СРОКИ ПРОВЕДЕНИЯ СПОРТИВНОГО МЕРОПРИЯТИЯ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3.1.Дата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соревнования – 1</w:t>
      </w:r>
      <w:r w:rsidR="0038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3.2.Место проведения соревнования – Липецкая область, </w:t>
      </w:r>
      <w:proofErr w:type="spellStart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Грязинский</w:t>
      </w:r>
      <w:proofErr w:type="spellEnd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дамба </w:t>
      </w:r>
      <w:proofErr w:type="spellStart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тырского</w:t>
      </w:r>
      <w:proofErr w:type="spellEnd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водохранилища.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3.3.Прием заявок на участие в соревновании начинается с момента опубликования наст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ящего Положения.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</w:t>
      </w:r>
      <w:proofErr w:type="gramEnd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 местонахождения водоема и приблизительная схема расположения зон - </w:t>
      </w:r>
      <w:hyperlink r:id="rId6" w:tgtFrame="_blank" w:tooltip="https://yandex.ru/maps/?um=constructor%3AjanHnaGzV7kfMpiIrXlwCPNt-ti2yk-P&amp;source=constructorLink" w:history="1">
        <w:r w:rsidRPr="00EF3A56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https://yandex.ru/maps....torLink</w:t>
        </w:r>
      </w:hyperlink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Координаты GPS - 52.603698, 39.696879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4.УЧАСТНИКИ СПОРТИВНОГО МЕРОПРИЯТИЯ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4.1.К участию в соревнованиях допускаются все желающие независимо от возраста, пола и наличия спортивного разряда, а также команды спортсменов (муниципальных образов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ний), субъектов Российской Федерации. Участники по возможности должны сформир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команду из трех человек, один из них капитан. Участники, не входящие в команды могут участвовать в соревнованиях в личном зачете. Так же допускаются участники до 18 лет в присутствие родителей.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4.2.Все участники должны иметь:</w:t>
      </w:r>
    </w:p>
    <w:p w:rsidR="00EF3A56" w:rsidRDefault="00EF3A56" w:rsidP="000252E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личность;</w:t>
      </w:r>
    </w:p>
    <w:p w:rsidR="00EF3A56" w:rsidRDefault="00EF3A56" w:rsidP="000252E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спортивный паспорт или квалификационную книжку (если имеется);</w:t>
      </w:r>
    </w:p>
    <w:p w:rsidR="00EF3A56" w:rsidRDefault="00EF3A56" w:rsidP="000252E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страховой полис обязательного медицинского страхования;</w:t>
      </w:r>
    </w:p>
    <w:p w:rsidR="00F40D4A" w:rsidRDefault="00EF3A56" w:rsidP="000252E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спортивную страховку от несчастных случаев, жизни и здоровья;</w:t>
      </w:r>
    </w:p>
    <w:p w:rsidR="00EF3A56" w:rsidRDefault="00F40D4A" w:rsidP="000252E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спортивный разряд не ниже третьего.</w:t>
      </w:r>
      <w:r w:rsidR="00EF3A56"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40D4A" w:rsidRDefault="00EF3A56" w:rsidP="000252E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4.3.Возраст участников определяется на день проведения соревнования. </w:t>
      </w:r>
      <w:proofErr w:type="gramStart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участн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плавать - обязательно.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5.ПРОГРАММА СОРЕВНОВАНИЙ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5.1.Соревнование проводится в один тур, в четыре периода, в один день, продолжител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периода 1 час, с перерывами между периодами 45 мин.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5.2.План мероприятия: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07.00 Сбор участников, начало регистрации.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07.40 Окончание регистрации.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07.40 Жеребьевка зон.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08.10 Окончание жеребьёвки.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08.10 Построение, открытие соревнований.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09.00 Сигнал «Старт» первого периода.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10.00 Сигнал «Финиш» первого периода</w:t>
      </w:r>
      <w:proofErr w:type="gramEnd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10.45 Сигнал «Старт» второго периода.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11.45 Сигнал «Финиш» второго периода.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12.30 Сигнал «Старт» третьего периода.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13.30 Сигнал «Финиш» третьего периода.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14.15 Сигнал «Старт» четвертого периода.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15.15 Сигнал «Финиш» четвертого периода.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15.15-16.15 Подведение итогов.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16.30 Построение, награждение победителей.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17.00 Отъезд участников.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6.ПРАВИЛА СОРЕВНОВАНИЯ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6.1.Чемпионат проводится в соответствии с Правилами вида спорта «рыболовный спорт», утвержденными приказом </w:t>
      </w:r>
      <w:proofErr w:type="spellStart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</w:t>
      </w:r>
      <w:proofErr w:type="gramEnd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«20» марта 2014г. №140.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 Место проведения соревнования разделено на три зона из расчета 25 метров береговой линии на одного спортсмена.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6.3.Ловля производится спиннинговым удилищем, оснащенным не более чем одной и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кусственной приманкой. Снасти для соревнования (удилища, катушки, лески, искусстве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приманки) разрешаются любые. Спортсменам разрешается иметь неограниченное к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личество запасных удилищ, снастей и приманок, которые находятся при спортсмене. Лов рыбы решен только на искусственные приманки, оснащенные одинарными, двойными и/или тройными крючками в количестве не более трех на одной приманке. Крючки дол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быть без любых дополнительных элементов («голые»). Длина подвески крючков не должна превышать 1 см.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6.4. В процессе ловли рыбы спортсмен обязан забрасывать приманку только в границах своего места лова.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6.5. За период спортсмену начисляется баллы, из расчета 1 балл за 1 грамм улова.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6.6. По прибытию в зону ловли, спортсмен обязан отметиться у старшего судьи зоны. Ж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ребьевку очередности старта производит старший судья зон перед началом каждого пер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ода. По команде старшего судьи зоны (в соответствии с жеребьевкой) с интервалом в 15 секунд, проводится запуск спортсменов в сектора. Спортсменам при движении к сектору перемещаться бегом и обгонять впереди идущего спортсмена запрещено. Считается, что спортсмен произвел выбор места ловли, если он в него вошел, остановился напротив се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 или начал движение в обратном направлении. После входа спортсмена в зону пер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дача ему снастей и приманок запрещается. Смена места лова до сигнала «старт» - запр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щена.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6.7.По сигналу “Старт” спортсменам разрешается покинуть сектор и пройти в центр зоны к своему имуществу, ловля рыбы, а также смена (занятие), неограниченное количество раз, свободных мест ловли в своей зоне. При одновременном входе в одно место лова двух претендентов, место ловли остаётся за тем спортсменом, который вошел в него снизу по течению или слева на водоёме без течения. </w:t>
      </w:r>
      <w:proofErr w:type="gramStart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смене места ловли спортсмену необход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забрать с собой все свое имущество, выйти из места ловли и переместиться в другое свободные мест ловли по нейтральной полосе, соблюдая тишину и не создавая помех др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 спортсменам.</w:t>
      </w:r>
      <w:proofErr w:type="gramEnd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свободного соседнего места ловли проводится без выхода на нейтральную полосу.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6.8.Во время соревнования разрешается использовать только технику спиннинговой ло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ли. После заброса приманки свободная рука спортсмена должна находиться на рукоятке катушки. Проводку приманки разрешается осуществлять только при помощи удилища и катушки. Ловля </w:t>
      </w:r>
      <w:proofErr w:type="gramStart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отвесным</w:t>
      </w:r>
      <w:proofErr w:type="gramEnd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блеснением</w:t>
      </w:r>
      <w:proofErr w:type="spellEnd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запрещена. Запрещается осуществлять проводку приманки путем подтягивания /отпускания или удержания лески пальцами рук.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6.9.Перемещаться по зоне спортсмен может с любым количеством запасных удилищ, но ловить разрешается только одной снастью (удилищем). </w:t>
      </w:r>
      <w:proofErr w:type="gramStart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Спортсмену разрешается менять в течение периода удилища, снасти и приманки неограниченное количество раз.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7.УЧАСТНИКАМ ЗАПРЕЩАЕТСЯ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7.1.Участникам запрещается:- применять в качестве приманки или насадки на крючки ж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и мертвых рыб, животных, червей, насекомых;- использовать все типы поводковых оснасток (</w:t>
      </w:r>
      <w:proofErr w:type="spellStart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разнесенок</w:t>
      </w:r>
      <w:proofErr w:type="spellEnd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- применять более одной приманки; - применять для ловли одн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более одной снасти;</w:t>
      </w:r>
      <w:proofErr w:type="gramEnd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нарушать границу зоны ловли, пересекая её либо забрас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вая приманку; - применять способ отвесного </w:t>
      </w:r>
      <w:proofErr w:type="spellStart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блеснения</w:t>
      </w:r>
      <w:proofErr w:type="spellEnd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- оставлять приманку в воде, если удилище положено на берег; - использовать </w:t>
      </w:r>
      <w:proofErr w:type="spellStart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багорик</w:t>
      </w:r>
      <w:proofErr w:type="spellEnd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извлечении пойманной рыбы из воды;- заходить в воду (за исключением секторов с трудными условиями доступа, кот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имеют соответствующую разметку и задекларированы главным судьей соревнов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ний); - на тренировке и соревнованиях прикармливать рыбу, в том числе с использован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кормушек; Спортсменам запрещено принимать любую помощь со стороны от кого-либо, в том числе от судей, как техническую, так и информационную (о свободных сект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рах, об уловах в секторах, о техническом оснащении других участников и иную информ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цию). Тренеру, имеющему опознавательный знак, выдаваемый организаторами, с </w:t>
      </w:r>
      <w:proofErr w:type="gramStart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ведома</w:t>
      </w:r>
      <w:proofErr w:type="gramEnd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судьи-контролера, разрешается находиться рядом со своим спортсменом и давать спорт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мену устные советы и рекомендации.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7.2.Запрещается оказание «пассивной помощи» путем намеренной уступки места ловли одним спортсменом другому. Признаками намеренной передачи места ловли являются случаи, если: - спортсмен перемещается в уже занятый место ловли и место ловли «вн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запно» освобождается; - спортсмен занимает место ловли и передает его до команды «старт»; - спортсмен передает место ловли сразу же после команды «старт».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7.3. По второму сигналу (“Финиш”) спортсмены прекращают ловлю.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7.4. Спортсменам не разрешается покидать зону и сектор соревнований (в которых он находился во время сигнала), подходить друг к другу до окончания периода лова и пр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нимать любую помощь со стороны. По команде старшего судьи спортсмены покидают сектора и направляются в центр зоны.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7.5.После сигнала «Вход в зону» до сигнала «Финиш» спортсменам запрещено использ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средств радио и телефонной связи.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7.6.Суммарное количество выловленной спортсменами рыбы не ограничивается.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7.7. </w:t>
      </w:r>
      <w:proofErr w:type="gramStart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зачету принимаются: щука - не менее 3</w:t>
      </w:r>
      <w:r w:rsidR="00025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судак</w:t>
      </w:r>
      <w:r w:rsidR="00025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38 см, сом - 60 см, жерех – 35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голавль – 2</w:t>
      </w:r>
      <w:r w:rsidR="00025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окунь - без ограничения размера.</w:t>
      </w:r>
      <w:proofErr w:type="gramEnd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виды рыб к зачету не пр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нимаются. Размер рыб определяется в свежем виде путем измерения длины от вершины рыла (при закрытом рте) до основания средних лучей хвостового плавника. Добытые (в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ловленные) водные биоресурсы, имеющие длину меньше </w:t>
      </w:r>
      <w:proofErr w:type="gramStart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</w:t>
      </w:r>
      <w:proofErr w:type="gramEnd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подлежат немедле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выпуску в естественную среду обитания с наименьшими повреждениями. </w:t>
      </w:r>
      <w:proofErr w:type="gramStart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предъявлении к зачету рыбы меньше установленной длины, рыба к зачету не принимае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а общий вес пойманной рыбы уменьшается на вес самой крупной в улове рыбы (штраф).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8.НАГРАЖДЕНИЕ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8.1.Спортсмены, занявшие 1, 2, 3 места в личном зачете награждаются медал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 дипломами призами.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8.2.Команды, занявшие 1, 2, 3 места в командном зачете награждаются медалями, дипл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 и призами.</w:t>
      </w:r>
      <w:proofErr w:type="gramEnd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Команда, выигравшая соревнование, награждается дополнительно ку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8.3.Могут учреждаться дополнительные призы, предоставленные спонсорами соревнов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либо организаторами.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9.ОБЕСПЕЧЕНИЕ БЕЗОПАСНОСТИ УЧАСТНИКОВ И ЗРИТЕЛЕЙ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9.1.Безопасность участников и зрителей обеспечивает МЧС России по Липецкой области.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10.УСЛОВИЯ ФИНАНСИРОВАНИЯ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10.1.Оплату работы судейского и обслуживающего персонала, приобретение наградной атрибутики, осуществляет Федерация рыболовного спорта Липецкой области.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10.2.Изготовление афиш, организация места проведения соревнования, технические</w:t>
      </w:r>
      <w:proofErr w:type="gramEnd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канцелярские расходы осуществляет Федерация рыболовного спорта Липецкой области.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10.3.Стартовые взносы за участие в соревнованиях:</w:t>
      </w:r>
    </w:p>
    <w:p w:rsidR="00F40D4A" w:rsidRDefault="00EF3A56" w:rsidP="000252E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Участникам соревнований взнос </w:t>
      </w:r>
      <w:r w:rsidR="00F4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  <w:bookmarkStart w:id="0" w:name="_GoBack"/>
      <w:bookmarkEnd w:id="0"/>
    </w:p>
    <w:p w:rsidR="00F40D4A" w:rsidRDefault="00EF3A56" w:rsidP="000252E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Члены ФРС ЛО -</w:t>
      </w:r>
      <w:r w:rsidR="0038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рублей. </w:t>
      </w:r>
    </w:p>
    <w:p w:rsidR="00F40D4A" w:rsidRDefault="00EF3A56" w:rsidP="000252E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10.4.Стартовые взносы расходуются на организацию проведения соревнования.</w:t>
      </w:r>
    </w:p>
    <w:p w:rsidR="00480550" w:rsidRDefault="00EF3A56" w:rsidP="000252E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0550" w:rsidRDefault="00EF3A56" w:rsidP="000252E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11.ЗАЯВКИ НА УЧАСТИЕ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11.1.Заявки на участие в соревнованиях принимаются: – на интернет-сайте «Федерации рыболовного спорта Липецкой области»</w:t>
      </w:r>
      <w:r w:rsidR="00480550" w:rsidRPr="00480550">
        <w:t xml:space="preserve"> </w:t>
      </w:r>
      <w:hyperlink r:id="rId7" w:anchor="33585" w:history="1">
        <w:r w:rsidR="00480550">
          <w:rPr>
            <w:rStyle w:val="a4"/>
          </w:rPr>
          <w:t>http://lipfish.ucoz.ru/forum/87-1390-1#33585</w:t>
        </w:r>
      </w:hyperlink>
      <w:proofErr w:type="gramStart"/>
      <w:r w:rsidR="00480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3A56" w:rsidRPr="00EF3A56" w:rsidRDefault="00EF3A56" w:rsidP="000252E1">
      <w:pPr>
        <w:pStyle w:val="a5"/>
        <w:rPr>
          <w:rFonts w:ascii="Times New Roman" w:hAnsi="Times New Roman" w:cs="Times New Roman"/>
          <w:sz w:val="24"/>
          <w:szCs w:val="24"/>
        </w:rPr>
      </w:pP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регистрации участников перед началом соревнования. При себе иметь страховой полис, оригинал удостоверения подтверждающе</w:t>
      </w:r>
      <w:r w:rsidR="00D24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личность (пас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порт, свидетельство о рождении).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Данное положение является официальным вызовом на соревнования.</w:t>
      </w:r>
      <w:r w:rsidRPr="00EF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Справки - по телефону 8-951-309-57-12. Руководитель секции ловля спиннингом с берега - Филатов Юрий.</w:t>
      </w:r>
    </w:p>
    <w:sectPr w:rsidR="00EF3A56" w:rsidRPr="00EF3A56" w:rsidSect="006E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3A56"/>
    <w:rsid w:val="000252E1"/>
    <w:rsid w:val="002262B9"/>
    <w:rsid w:val="0030511D"/>
    <w:rsid w:val="00387468"/>
    <w:rsid w:val="00473C0F"/>
    <w:rsid w:val="00480550"/>
    <w:rsid w:val="0057269C"/>
    <w:rsid w:val="006E3F25"/>
    <w:rsid w:val="00725863"/>
    <w:rsid w:val="007B6142"/>
    <w:rsid w:val="00801C50"/>
    <w:rsid w:val="00834AF1"/>
    <w:rsid w:val="008C1FF1"/>
    <w:rsid w:val="009148DE"/>
    <w:rsid w:val="00925724"/>
    <w:rsid w:val="009727CA"/>
    <w:rsid w:val="009D59AE"/>
    <w:rsid w:val="00A23363"/>
    <w:rsid w:val="00B32974"/>
    <w:rsid w:val="00CF7B3C"/>
    <w:rsid w:val="00D24FE9"/>
    <w:rsid w:val="00D4081E"/>
    <w:rsid w:val="00D56681"/>
    <w:rsid w:val="00DB521E"/>
    <w:rsid w:val="00E16A46"/>
    <w:rsid w:val="00E461EA"/>
    <w:rsid w:val="00E56F7D"/>
    <w:rsid w:val="00ED3CCB"/>
    <w:rsid w:val="00EF3A56"/>
    <w:rsid w:val="00F4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14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coz-forum-post">
    <w:name w:val="ucoz-forum-post"/>
    <w:basedOn w:val="a0"/>
    <w:rsid w:val="00EF3A56"/>
  </w:style>
  <w:style w:type="character" w:styleId="a4">
    <w:name w:val="Hyperlink"/>
    <w:basedOn w:val="a0"/>
    <w:uiPriority w:val="99"/>
    <w:semiHidden/>
    <w:unhideWhenUsed/>
    <w:rsid w:val="00EF3A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A56"/>
  </w:style>
  <w:style w:type="paragraph" w:styleId="a5">
    <w:name w:val="No Spacing"/>
    <w:uiPriority w:val="1"/>
    <w:qFormat/>
    <w:rsid w:val="00EF3A56"/>
    <w:pPr>
      <w:spacing w:after="0" w:line="240" w:lineRule="auto"/>
    </w:pPr>
  </w:style>
  <w:style w:type="table" w:styleId="a6">
    <w:name w:val="Table Grid"/>
    <w:basedOn w:val="a1"/>
    <w:uiPriority w:val="59"/>
    <w:rsid w:val="00EF3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F3A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pfish.ucoz.ru/forum/87-1390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.to/NEXGD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284D-8240-4803-B84D-ED551EC5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Nikolaicsh</dc:creator>
  <cp:lastModifiedBy>San-San</cp:lastModifiedBy>
  <cp:revision>9</cp:revision>
  <dcterms:created xsi:type="dcterms:W3CDTF">2019-05-19T10:02:00Z</dcterms:created>
  <dcterms:modified xsi:type="dcterms:W3CDTF">2019-05-22T10:45:00Z</dcterms:modified>
</cp:coreProperties>
</file>